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2D" w:rsidRPr="00503A8F" w:rsidRDefault="00503A8F" w:rsidP="00503A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3A8F">
        <w:rPr>
          <w:rFonts w:ascii="Times New Roman" w:hAnsi="Times New Roman" w:cs="Times New Roman"/>
          <w:b/>
          <w:bCs/>
          <w:sz w:val="28"/>
          <w:szCs w:val="28"/>
        </w:rPr>
        <w:t>Nino Genovese,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nato nel 1947 a </w:t>
      </w:r>
      <w:r w:rsidRPr="00503A8F">
        <w:rPr>
          <w:rFonts w:ascii="Times New Roman" w:hAnsi="Times New Roman" w:cs="Times New Roman"/>
          <w:sz w:val="28"/>
          <w:szCs w:val="28"/>
        </w:rPr>
        <w:t xml:space="preserve">Barcellona P.G. (Messina), vive e lavora a Messina. Critico e storico del cinema, giornalista pubblicista, saggista, già docente di Lettere nelle Scuole Medie Superiori e di Storia e Critica del Cinema presso la Facoltà di Lettere e Filosofia dell’Università degli Studi di Messina, insegna ora la stessa disciplina presso l’Università della Terza Età /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Unitre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 di Messina. È socio dell’Associazione Italiana per le Ricerche di Storia del Cinema, del Sindacato Nazionale Giornalisti Cinematografici Italiani e del Sindacato Nazionale Critici Cinematografici Italiani di Roma, oltre che Socio “onorario” del Museo del Cinema di Torino. Si è occupato (e si occupa) prevalentemente di ricerche nell’ambito del cinema in Sicilia (le cui origini e i primi tempi è stato il primo a scoprire e ricostruire), di cinema muto in generale, di rapporti fra letteratura, storia e cinema e di tanti altri argomenti. È autore di numerosissimi articoli, di moltissimi saggi e di diversi libri e pubblicazioni di varia natura. Nel corso del tempo, ha partecipato – come relatore – a vari Seminari e Tavole rotonde e a parecchi Convegni, anche di carattere internazionale (Roma, Lovanio, Princeton, ecc.). È Presidente del Cineforum «Don Orione» di Messina aderente alla FICC (Federazione Italiana Circoli del Cinema), di cui è il Segretario regionale per la Sicilia. Collabora al quotidiano Gazzetta del Sud, alla rivista culturale e di attualità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Moleskine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03A8F">
        <w:rPr>
          <w:rFonts w:ascii="Times New Roman" w:hAnsi="Times New Roman" w:cs="Times New Roman"/>
          <w:sz w:val="28"/>
          <w:szCs w:val="28"/>
        </w:rPr>
        <w:t>a Il</w:t>
      </w:r>
      <w:proofErr w:type="gramEnd"/>
      <w:r w:rsidRPr="00503A8F">
        <w:rPr>
          <w:rFonts w:ascii="Times New Roman" w:hAnsi="Times New Roman" w:cs="Times New Roman"/>
          <w:sz w:val="28"/>
          <w:szCs w:val="28"/>
        </w:rPr>
        <w:t xml:space="preserve"> Giornale del Sud e alle riviste specialistiche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CinemaSud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 e Quaderni di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CinemaSud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CinemaSessanta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, Immagine e altre, oltre che alle riviste on-line Diari di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CineClub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TempoStretto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. Ha ottenuto, nel 1990, il Premio «Maschere Nude» di Agrigento per la Saggistica per un volume su “Pirandello e il cinema”; inoltre, nel 2010 è stato insignito del «Premio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Colapesce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» per i suoi studi di carattere cinematografico e di altri importanti riconoscimenti. Su Verga, più in particolare, oltre a diversi articoli e saggi, ha curato un ampio volume di Autori Vari, dal titolo Verga e il Cinema (pp. 340), pubblicato nel 1996 dall’Editore Giuseppe </w:t>
      </w:r>
      <w:proofErr w:type="spellStart"/>
      <w:r w:rsidRPr="00503A8F">
        <w:rPr>
          <w:rFonts w:ascii="Times New Roman" w:hAnsi="Times New Roman" w:cs="Times New Roman"/>
          <w:sz w:val="28"/>
          <w:szCs w:val="28"/>
        </w:rPr>
        <w:t>Maimome</w:t>
      </w:r>
      <w:proofErr w:type="spellEnd"/>
      <w:r w:rsidRPr="00503A8F">
        <w:rPr>
          <w:rFonts w:ascii="Times New Roman" w:hAnsi="Times New Roman" w:cs="Times New Roman"/>
          <w:sz w:val="28"/>
          <w:szCs w:val="28"/>
        </w:rPr>
        <w:t xml:space="preserve"> di Catania.</w:t>
      </w:r>
    </w:p>
    <w:sectPr w:rsidR="0084632D" w:rsidRPr="00503A8F" w:rsidSect="00B515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8F"/>
    <w:rsid w:val="00010E4E"/>
    <w:rsid w:val="00503A8F"/>
    <w:rsid w:val="00661E1E"/>
    <w:rsid w:val="007E62DF"/>
    <w:rsid w:val="00B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58EC"/>
  <w15:chartTrackingRefBased/>
  <w15:docId w15:val="{5363A58B-3C5C-4D76-8AA8-6491E46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Miceli</dc:creator>
  <cp:keywords/>
  <dc:description/>
  <cp:lastModifiedBy>Angelo Miceli</cp:lastModifiedBy>
  <cp:revision>1</cp:revision>
  <dcterms:created xsi:type="dcterms:W3CDTF">2025-03-22T18:30:00Z</dcterms:created>
  <dcterms:modified xsi:type="dcterms:W3CDTF">2025-03-22T18:32:00Z</dcterms:modified>
</cp:coreProperties>
</file>